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BFF09">
      <w:pPr>
        <w:jc w:val="center"/>
        <w:rPr>
          <w:rFonts w:hint="eastAsia" w:ascii="Times New Roman" w:hAnsi="Times New Roman" w:eastAsia="黑体" w:cs="Times New Roman"/>
          <w:color w:val="000000"/>
          <w:lang w:eastAsia="zh-CN"/>
        </w:rPr>
      </w:pPr>
      <w:r>
        <w:rPr>
          <w:rFonts w:ascii="Times New Roman" w:hAnsi="Times New Roman" w:eastAsia="黑体" w:cs="Times New Roman"/>
          <w:color w:val="000000"/>
        </w:rPr>
        <w:t>无锡市</w:t>
      </w:r>
      <w:r>
        <w:rPr>
          <w:rFonts w:hint="eastAsia" w:ascii="Times New Roman" w:hAnsi="Times New Roman" w:eastAsia="黑体" w:cs="Times New Roman"/>
          <w:color w:val="000000"/>
        </w:rPr>
        <w:t>妇幼保健院临床试验</w:t>
      </w:r>
      <w:r>
        <w:rPr>
          <w:rFonts w:hint="eastAsia" w:ascii="Times New Roman" w:hAnsi="Times New Roman" w:eastAsia="黑体" w:cs="Times New Roman"/>
          <w:color w:val="000000"/>
          <w:lang w:eastAsia="zh-CN"/>
        </w:rPr>
        <w:t>伦理审查委员会</w:t>
      </w:r>
    </w:p>
    <w:p w14:paraId="5ECF621D">
      <w:pPr>
        <w:keepNext/>
        <w:keepLines/>
        <w:widowControl w:val="0"/>
        <w:jc w:val="center"/>
        <w:outlineLvl w:val="3"/>
        <w:rPr>
          <w:rFonts w:ascii="Arial" w:hAnsi="Arial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本中心可疑且非预期</w:t>
      </w:r>
      <w:r>
        <w:rPr>
          <w:rFonts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严重不良</w:t>
      </w:r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反应</w:t>
      </w:r>
      <w:r>
        <w:rPr>
          <w:rFonts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报告</w:t>
      </w:r>
      <w:r>
        <w:rPr>
          <w:rFonts w:hint="eastAsia"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 xml:space="preserve">表 </w:t>
      </w:r>
    </w:p>
    <w:tbl>
      <w:tblPr>
        <w:tblStyle w:val="4"/>
        <w:tblW w:w="81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"/>
        <w:gridCol w:w="693"/>
        <w:gridCol w:w="504"/>
        <w:gridCol w:w="178"/>
        <w:gridCol w:w="1595"/>
        <w:gridCol w:w="13"/>
        <w:gridCol w:w="958"/>
        <w:gridCol w:w="629"/>
        <w:gridCol w:w="555"/>
        <w:gridCol w:w="681"/>
        <w:gridCol w:w="364"/>
        <w:gridCol w:w="335"/>
        <w:gridCol w:w="1267"/>
      </w:tblGrid>
      <w:tr w14:paraId="7C4C5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8" w:type="dxa"/>
            <w:gridSpan w:val="2"/>
            <w:vAlign w:val="center"/>
          </w:tcPr>
          <w:p w14:paraId="43356EE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7079" w:type="dxa"/>
            <w:gridSpan w:val="11"/>
          </w:tcPr>
          <w:p w14:paraId="2A305C2B">
            <w:pPr>
              <w:rPr>
                <w:rFonts w:ascii="宋体" w:hAnsi="宋体" w:eastAsia="宋体" w:cs="Times New Roman"/>
                <w:sz w:val="18"/>
              </w:rPr>
            </w:pPr>
          </w:p>
        </w:tc>
      </w:tr>
      <w:tr w14:paraId="2573E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1068" w:type="dxa"/>
            <w:gridSpan w:val="2"/>
            <w:vAlign w:val="center"/>
          </w:tcPr>
          <w:p w14:paraId="65B3295E">
            <w:pPr>
              <w:widowControl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申办者</w:t>
            </w:r>
          </w:p>
        </w:tc>
        <w:tc>
          <w:tcPr>
            <w:tcW w:w="3248" w:type="dxa"/>
            <w:gridSpan w:val="5"/>
          </w:tcPr>
          <w:p w14:paraId="0FD30C2D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184" w:type="dxa"/>
            <w:gridSpan w:val="2"/>
          </w:tcPr>
          <w:p w14:paraId="27E542ED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组长单位</w:t>
            </w:r>
          </w:p>
        </w:tc>
        <w:tc>
          <w:tcPr>
            <w:tcW w:w="2647" w:type="dxa"/>
            <w:gridSpan w:val="4"/>
          </w:tcPr>
          <w:p w14:paraId="0B48952F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1502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8" w:type="dxa"/>
            <w:gridSpan w:val="2"/>
            <w:vAlign w:val="center"/>
          </w:tcPr>
          <w:p w14:paraId="67D5C48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研究科室</w:t>
            </w:r>
          </w:p>
        </w:tc>
        <w:tc>
          <w:tcPr>
            <w:tcW w:w="3248" w:type="dxa"/>
            <w:gridSpan w:val="5"/>
          </w:tcPr>
          <w:p w14:paraId="20C13BB4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2564" w:type="dxa"/>
            <w:gridSpan w:val="5"/>
          </w:tcPr>
          <w:p w14:paraId="4548B44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主要研究者/项目负责人</w:t>
            </w:r>
          </w:p>
        </w:tc>
        <w:tc>
          <w:tcPr>
            <w:tcW w:w="1267" w:type="dxa"/>
          </w:tcPr>
          <w:p w14:paraId="2310D9BB">
            <w:pPr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1833E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restart"/>
            <w:vAlign w:val="center"/>
          </w:tcPr>
          <w:p w14:paraId="6586D7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基</w:t>
            </w:r>
          </w:p>
          <w:p w14:paraId="7FF77B0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本</w:t>
            </w:r>
          </w:p>
          <w:p w14:paraId="7757E2A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情</w:t>
            </w:r>
          </w:p>
          <w:p w14:paraId="5C727AF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况</w:t>
            </w:r>
          </w:p>
        </w:tc>
        <w:tc>
          <w:tcPr>
            <w:tcW w:w="1197" w:type="dxa"/>
            <w:gridSpan w:val="2"/>
            <w:vAlign w:val="center"/>
          </w:tcPr>
          <w:p w14:paraId="19B7C0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试验参与者编号</w:t>
            </w:r>
          </w:p>
        </w:tc>
        <w:tc>
          <w:tcPr>
            <w:tcW w:w="2744" w:type="dxa"/>
            <w:gridSpan w:val="4"/>
          </w:tcPr>
          <w:p w14:paraId="4AED3A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65" w:type="dxa"/>
            <w:gridSpan w:val="3"/>
          </w:tcPr>
          <w:p w14:paraId="42BA5F2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姓名拼音缩写</w:t>
            </w:r>
          </w:p>
        </w:tc>
        <w:tc>
          <w:tcPr>
            <w:tcW w:w="1966" w:type="dxa"/>
            <w:gridSpan w:val="3"/>
          </w:tcPr>
          <w:p w14:paraId="42C8941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 w14:paraId="043BE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1DC867C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4961A0E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试验参与者性别</w:t>
            </w:r>
          </w:p>
        </w:tc>
        <w:tc>
          <w:tcPr>
            <w:tcW w:w="2744" w:type="dxa"/>
            <w:gridSpan w:val="4"/>
          </w:tcPr>
          <w:p w14:paraId="0E4BA60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男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女</w:t>
            </w:r>
          </w:p>
        </w:tc>
        <w:tc>
          <w:tcPr>
            <w:tcW w:w="1865" w:type="dxa"/>
            <w:gridSpan w:val="3"/>
          </w:tcPr>
          <w:p w14:paraId="5AE26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出生日期</w:t>
            </w:r>
          </w:p>
        </w:tc>
        <w:tc>
          <w:tcPr>
            <w:tcW w:w="1966" w:type="dxa"/>
            <w:gridSpan w:val="3"/>
          </w:tcPr>
          <w:p w14:paraId="7FB2C4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5" w:firstLineChars="150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年   月   日</w:t>
            </w:r>
          </w:p>
        </w:tc>
      </w:tr>
      <w:tr w14:paraId="12168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33308BA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83" w:type="dxa"/>
            <w:gridSpan w:val="5"/>
            <w:vAlign w:val="center"/>
          </w:tcPr>
          <w:p w14:paraId="17A1520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SAE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的医学术语（诊断）</w:t>
            </w:r>
          </w:p>
        </w:tc>
        <w:tc>
          <w:tcPr>
            <w:tcW w:w="958" w:type="dxa"/>
          </w:tcPr>
          <w:p w14:paraId="554110D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65" w:type="dxa"/>
            <w:gridSpan w:val="3"/>
          </w:tcPr>
          <w:p w14:paraId="0090DF6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SAE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发生时间</w:t>
            </w:r>
          </w:p>
        </w:tc>
        <w:tc>
          <w:tcPr>
            <w:tcW w:w="1966" w:type="dxa"/>
            <w:gridSpan w:val="3"/>
          </w:tcPr>
          <w:p w14:paraId="02027D1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5" w:firstLineChars="150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年   月   日</w:t>
            </w:r>
          </w:p>
        </w:tc>
      </w:tr>
      <w:tr w14:paraId="63A14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190EE73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83" w:type="dxa"/>
            <w:gridSpan w:val="5"/>
            <w:vAlign w:val="center"/>
          </w:tcPr>
          <w:p w14:paraId="064FB3F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研究者获知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SAE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时间</w:t>
            </w:r>
          </w:p>
        </w:tc>
        <w:tc>
          <w:tcPr>
            <w:tcW w:w="958" w:type="dxa"/>
          </w:tcPr>
          <w:p w14:paraId="759E68E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65" w:type="dxa"/>
            <w:gridSpan w:val="3"/>
          </w:tcPr>
          <w:p w14:paraId="43982D2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报告申办者时间</w:t>
            </w:r>
          </w:p>
        </w:tc>
        <w:tc>
          <w:tcPr>
            <w:tcW w:w="1966" w:type="dxa"/>
            <w:gridSpan w:val="3"/>
          </w:tcPr>
          <w:p w14:paraId="611EBDC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5" w:firstLineChars="150"/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年   月   日</w:t>
            </w:r>
          </w:p>
        </w:tc>
      </w:tr>
      <w:tr w14:paraId="173C2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375" w:type="dxa"/>
            <w:vMerge w:val="continue"/>
            <w:vAlign w:val="center"/>
          </w:tcPr>
          <w:p w14:paraId="5DB679A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83" w:type="dxa"/>
            <w:gridSpan w:val="5"/>
            <w:vAlign w:val="center"/>
          </w:tcPr>
          <w:p w14:paraId="07B49F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SUSAR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的</w:t>
            </w:r>
          </w:p>
          <w:p w14:paraId="0BB32D2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医学术语（诊断）</w:t>
            </w:r>
          </w:p>
        </w:tc>
        <w:tc>
          <w:tcPr>
            <w:tcW w:w="958" w:type="dxa"/>
          </w:tcPr>
          <w:p w14:paraId="7B6D6E4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65" w:type="dxa"/>
            <w:gridSpan w:val="3"/>
            <w:vAlign w:val="center"/>
          </w:tcPr>
          <w:p w14:paraId="5306B7B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研究者获知确认</w:t>
            </w:r>
          </w:p>
          <w:p w14:paraId="4B495A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SUSAR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时间</w:t>
            </w:r>
          </w:p>
        </w:tc>
        <w:tc>
          <w:tcPr>
            <w:tcW w:w="1966" w:type="dxa"/>
            <w:gridSpan w:val="3"/>
            <w:vAlign w:val="center"/>
          </w:tcPr>
          <w:p w14:paraId="257336F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 xml:space="preserve">  年   月   日</w:t>
            </w:r>
          </w:p>
        </w:tc>
      </w:tr>
      <w:tr w14:paraId="359D1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5150FDD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7772" w:type="dxa"/>
            <w:gridSpan w:val="12"/>
            <w:vAlign w:val="center"/>
          </w:tcPr>
          <w:p w14:paraId="59A1059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报告类型：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首次报告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 xml:space="preserve">随访报告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1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总结报告（SUSAR报告见附件）</w:t>
            </w:r>
          </w:p>
        </w:tc>
      </w:tr>
      <w:tr w14:paraId="37CF4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3CC0E6C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59DE742C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事件等级</w:t>
            </w:r>
          </w:p>
        </w:tc>
        <w:tc>
          <w:tcPr>
            <w:tcW w:w="6575" w:type="dxa"/>
            <w:gridSpan w:val="10"/>
          </w:tcPr>
          <w:p w14:paraId="30120376"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导致住院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延长住院时间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伤残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死亡（时间：______）</w:t>
            </w:r>
          </w:p>
          <w:p w14:paraId="11F4FF82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功能障碍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导致先天畸形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危及生命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其他：_____________</w:t>
            </w:r>
          </w:p>
        </w:tc>
      </w:tr>
      <w:tr w14:paraId="38C6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02D4409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75" w:type="dxa"/>
            <w:gridSpan w:val="3"/>
            <w:vAlign w:val="center"/>
          </w:tcPr>
          <w:p w14:paraId="4886B863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对试验用药</w:t>
            </w:r>
          </w:p>
          <w:p w14:paraId="324AA81C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采取的措施</w:t>
            </w:r>
          </w:p>
        </w:tc>
        <w:tc>
          <w:tcPr>
            <w:tcW w:w="6397" w:type="dxa"/>
            <w:gridSpan w:val="9"/>
          </w:tcPr>
          <w:p w14:paraId="00F1582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继续用药    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减小剂量        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□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暂停用药</w:t>
            </w:r>
          </w:p>
          <w:p w14:paraId="3307D52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药物暂停后又恢复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停用药物        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试验用药已结束</w:t>
            </w:r>
          </w:p>
        </w:tc>
      </w:tr>
      <w:tr w14:paraId="33B0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0B8084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542DD0C1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SUSAR的详细情况</w:t>
            </w:r>
          </w:p>
        </w:tc>
        <w:tc>
          <w:tcPr>
            <w:tcW w:w="6575" w:type="dxa"/>
            <w:gridSpan w:val="10"/>
          </w:tcPr>
          <w:p w14:paraId="1E3B314B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6846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375" w:type="dxa"/>
            <w:vMerge w:val="continue"/>
            <w:vAlign w:val="center"/>
          </w:tcPr>
          <w:p w14:paraId="43F045B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330B7149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试验参与者转归</w:t>
            </w:r>
          </w:p>
        </w:tc>
        <w:tc>
          <w:tcPr>
            <w:tcW w:w="6575" w:type="dxa"/>
            <w:gridSpan w:val="10"/>
          </w:tcPr>
          <w:p w14:paraId="66F14CD9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1061A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375" w:type="dxa"/>
            <w:vMerge w:val="restart"/>
            <w:vAlign w:val="center"/>
          </w:tcPr>
          <w:p w14:paraId="6099B2E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评估处理意见</w:t>
            </w:r>
          </w:p>
        </w:tc>
        <w:tc>
          <w:tcPr>
            <w:tcW w:w="1197" w:type="dxa"/>
            <w:gridSpan w:val="2"/>
            <w:vAlign w:val="center"/>
          </w:tcPr>
          <w:p w14:paraId="0651E997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相关性判断依据</w:t>
            </w:r>
          </w:p>
        </w:tc>
        <w:tc>
          <w:tcPr>
            <w:tcW w:w="6575" w:type="dxa"/>
            <w:gridSpan w:val="10"/>
          </w:tcPr>
          <w:p w14:paraId="488A1B86">
            <w:pPr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6464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11CE93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5E85BE3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是否影响试验参与者的风险与获益</w:t>
            </w:r>
          </w:p>
        </w:tc>
        <w:tc>
          <w:tcPr>
            <w:tcW w:w="4802" w:type="dxa"/>
            <w:gridSpan w:val="8"/>
          </w:tcPr>
          <w:p w14:paraId="18474C78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1164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61C5D03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62DBE4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告知试验参与者更新安全性情况，是否需要治疗或调整治疗</w:t>
            </w:r>
          </w:p>
        </w:tc>
        <w:tc>
          <w:tcPr>
            <w:tcW w:w="4802" w:type="dxa"/>
            <w:gridSpan w:val="8"/>
          </w:tcPr>
          <w:p w14:paraId="5E0876EF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7466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33B565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51ED98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是否需要修订试验方案</w:t>
            </w:r>
          </w:p>
        </w:tc>
        <w:tc>
          <w:tcPr>
            <w:tcW w:w="4802" w:type="dxa"/>
            <w:gridSpan w:val="8"/>
          </w:tcPr>
          <w:p w14:paraId="129DEFB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1522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35BC234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11D1675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是否需要修订知情同意书</w:t>
            </w:r>
          </w:p>
        </w:tc>
        <w:tc>
          <w:tcPr>
            <w:tcW w:w="4802" w:type="dxa"/>
            <w:gridSpan w:val="8"/>
          </w:tcPr>
          <w:p w14:paraId="4DEFAF03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7C2F2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7E98B95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2B7E61E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是否需要修订研究者手册</w:t>
            </w:r>
          </w:p>
        </w:tc>
        <w:tc>
          <w:tcPr>
            <w:tcW w:w="4802" w:type="dxa"/>
            <w:gridSpan w:val="8"/>
          </w:tcPr>
          <w:p w14:paraId="166AEF1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25CD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15329BC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5A97491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试验参与者是否退出研究</w:t>
            </w:r>
          </w:p>
        </w:tc>
        <w:tc>
          <w:tcPr>
            <w:tcW w:w="4802" w:type="dxa"/>
            <w:gridSpan w:val="8"/>
          </w:tcPr>
          <w:p w14:paraId="0105836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是（若是，退出日期______年___月___日）</w:t>
            </w:r>
          </w:p>
        </w:tc>
      </w:tr>
      <w:tr w14:paraId="6E720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63BFEC7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15813D4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是否需要暂停本中心试验参与者的筛选和入组</w:t>
            </w:r>
          </w:p>
        </w:tc>
        <w:tc>
          <w:tcPr>
            <w:tcW w:w="4802" w:type="dxa"/>
            <w:gridSpan w:val="8"/>
          </w:tcPr>
          <w:p w14:paraId="69842CC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12211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43A51E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14CF737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是否需要暂停或终止临床试验</w:t>
            </w:r>
          </w:p>
        </w:tc>
        <w:tc>
          <w:tcPr>
            <w:tcW w:w="4802" w:type="dxa"/>
            <w:gridSpan w:val="8"/>
          </w:tcPr>
          <w:p w14:paraId="145A978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否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是（若是，请详细说明）：</w:t>
            </w:r>
          </w:p>
        </w:tc>
      </w:tr>
      <w:tr w14:paraId="22CDD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5D9F31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2600017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其它处理措施，后续防范措施</w:t>
            </w:r>
          </w:p>
        </w:tc>
        <w:tc>
          <w:tcPr>
            <w:tcW w:w="4802" w:type="dxa"/>
            <w:gridSpan w:val="8"/>
          </w:tcPr>
          <w:p w14:paraId="25D59A5E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AC46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23157C8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vAlign w:val="center"/>
          </w:tcPr>
          <w:p w14:paraId="2C535FE4">
            <w:pPr>
              <w:rPr>
                <w:rFonts w:ascii="Times New Roman" w:hAnsi="Times New Roman" w:eastAsia="宋体" w:cs="Times New Roman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本中心主要研究者</w:t>
            </w:r>
            <w:r>
              <w:rPr>
                <w:rFonts w:hint="eastAsia" w:ascii="Times New Roman" w:hAnsi="Times New Roman" w:eastAsia="宋体" w:cs="Times New Roman"/>
              </w:rPr>
              <w:t>是否审阅</w:t>
            </w:r>
          </w:p>
        </w:tc>
        <w:tc>
          <w:tcPr>
            <w:tcW w:w="1600" w:type="dxa"/>
            <w:gridSpan w:val="3"/>
            <w:vAlign w:val="top"/>
          </w:tcPr>
          <w:p w14:paraId="664DD1FC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是 </w:t>
            </w:r>
            <w:r>
              <w:rPr>
                <w:rFonts w:hint="eastAsia" w:ascii="宋体" w:hAnsi="宋体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否</w:t>
            </w:r>
          </w:p>
        </w:tc>
        <w:tc>
          <w:tcPr>
            <w:tcW w:w="1600" w:type="dxa"/>
            <w:gridSpan w:val="3"/>
            <w:vAlign w:val="center"/>
          </w:tcPr>
          <w:p w14:paraId="6BEC46B1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</w:rPr>
              <w:t>签名/日期</w:t>
            </w:r>
          </w:p>
        </w:tc>
        <w:tc>
          <w:tcPr>
            <w:tcW w:w="1602" w:type="dxa"/>
            <w:gridSpan w:val="2"/>
            <w:vAlign w:val="center"/>
          </w:tcPr>
          <w:p w14:paraId="33DD01C0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DA13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31DC08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0057759F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本中心主要研究者评估意见</w:t>
            </w:r>
          </w:p>
        </w:tc>
        <w:tc>
          <w:tcPr>
            <w:tcW w:w="4802" w:type="dxa"/>
            <w:gridSpan w:val="8"/>
            <w:shd w:val="clear" w:color="auto" w:fill="auto"/>
            <w:vAlign w:val="top"/>
          </w:tcPr>
          <w:p w14:paraId="49A4C76C">
            <w:pP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1C2EB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5" w:type="dxa"/>
            <w:vMerge w:val="continue"/>
            <w:vAlign w:val="center"/>
          </w:tcPr>
          <w:p w14:paraId="064207D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83" w:type="dxa"/>
            <w:gridSpan w:val="5"/>
            <w:vAlign w:val="center"/>
          </w:tcPr>
          <w:p w14:paraId="7C2979AB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</w:rPr>
              <w:t>报告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人</w:t>
            </w:r>
            <w:r>
              <w:rPr>
                <w:rFonts w:hint="eastAsia" w:ascii="Times New Roman" w:hAnsi="Times New Roman" w:eastAsia="宋体" w:cs="Times New Roman"/>
              </w:rPr>
              <w:t>签名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/日期</w:t>
            </w:r>
          </w:p>
        </w:tc>
        <w:tc>
          <w:tcPr>
            <w:tcW w:w="4789" w:type="dxa"/>
            <w:gridSpan w:val="7"/>
          </w:tcPr>
          <w:p w14:paraId="0CDE8288"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48C8B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47" w:type="dxa"/>
            <w:gridSpan w:val="13"/>
            <w:vAlign w:val="center"/>
          </w:tcPr>
          <w:p w14:paraId="042B26C5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无锡市妇幼保健院临床试验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伦理审查委员会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已收到上述报告。</w:t>
            </w:r>
          </w:p>
          <w:p w14:paraId="2309F4F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伦理审查委员会</w:t>
            </w:r>
            <w:r>
              <w:rPr>
                <w:rFonts w:ascii="Times New Roman" w:hAnsi="Times New Roman" w:eastAsia="宋体" w:cs="Times New Roman"/>
              </w:rPr>
              <w:t>接收人签名</w:t>
            </w:r>
            <w:r>
              <w:rPr>
                <w:rFonts w:hint="eastAsia" w:ascii="Times New Roman" w:hAnsi="Times New Roman" w:eastAsia="宋体" w:cs="Times New Roman"/>
              </w:rPr>
              <w:t xml:space="preserve">：                       </w:t>
            </w:r>
            <w:r>
              <w:rPr>
                <w:rFonts w:ascii="Times New Roman" w:hAnsi="Times New Roman" w:eastAsia="宋体" w:cs="Times New Roman"/>
              </w:rPr>
              <w:t>日期</w:t>
            </w:r>
            <w:r>
              <w:rPr>
                <w:rFonts w:hint="eastAsia" w:ascii="Times New Roman" w:hAnsi="Times New Roman" w:eastAsia="宋体" w:cs="Times New Roman"/>
              </w:rPr>
              <w:t>：   年    月    日</w:t>
            </w:r>
          </w:p>
        </w:tc>
      </w:tr>
    </w:tbl>
    <w:p w14:paraId="2646BDD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6F886">
    <w:pPr>
      <w:pStyle w:val="3"/>
      <w:rPr>
        <w:u w:val="single"/>
      </w:rPr>
    </w:pPr>
    <w:r>
      <w:rPr>
        <w:rFonts w:hint="eastAsia"/>
        <w:color w:val="000000"/>
        <w:u w:val="single"/>
      </w:rPr>
      <w:t>本中心可疑且非预期</w:t>
    </w:r>
    <w:r>
      <w:rPr>
        <w:color w:val="000000"/>
        <w:u w:val="single"/>
      </w:rPr>
      <w:t>严重不良</w:t>
    </w:r>
    <w:r>
      <w:rPr>
        <w:rFonts w:hint="eastAsia"/>
        <w:color w:val="000000"/>
        <w:u w:val="single"/>
      </w:rPr>
      <w:t>反应</w:t>
    </w:r>
    <w:r>
      <w:rPr>
        <w:color w:val="000000"/>
        <w:u w:val="single"/>
      </w:rPr>
      <w:t>报告</w:t>
    </w:r>
    <w:r>
      <w:rPr>
        <w:rFonts w:hint="eastAsia"/>
        <w:color w:val="000000"/>
        <w:u w:val="single"/>
      </w:rPr>
      <w:t xml:space="preserve">表              </w:t>
    </w:r>
    <w:r>
      <w:rPr>
        <w:rFonts w:hint="eastAsia" w:ascii="宋体" w:hAnsi="宋体"/>
        <w:u w:val="single"/>
      </w:rPr>
      <w:t xml:space="preserve">                     </w:t>
    </w:r>
    <w:r>
      <w:rPr>
        <w:rFonts w:hint="eastAsia"/>
        <w:color w:val="000000"/>
        <w:u w:val="single"/>
      </w:rPr>
      <w:t>AF/01.LL-SOP.012-0</w:t>
    </w:r>
    <w:r>
      <w:rPr>
        <w:rFonts w:hint="eastAsia" w:eastAsia="宋体"/>
        <w:color w:val="000000"/>
        <w:u w:val="single"/>
        <w:lang w:eastAsia="zh-CN"/>
      </w:rPr>
      <w:t>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13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2026-09-02T08:00:11Z</dcterms:created>
  <dc:creator>dell</dc:creator>
  <cp:lastModifiedBy>琰</cp:lastModifiedBy>
  <dcterms:modified xsi:type="dcterms:W3CDTF">2026-09-02T08:00:57Z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AFB2FB75BA1B42AEA00E16542047A22D_12</vt:lpwstr>
  </property>
</Properties>
</file>